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9"/>
        <w:gridCol w:w="1653"/>
        <w:gridCol w:w="4296"/>
      </w:tblGrid>
      <w:tr w:rsidR="00544C9C" w:rsidRPr="002B5C1A" w:rsidTr="00764798">
        <w:trPr>
          <w:trHeight w:val="289"/>
        </w:trPr>
        <w:tc>
          <w:tcPr>
            <w:tcW w:w="4399" w:type="dxa"/>
          </w:tcPr>
          <w:p w:rsidR="00544C9C" w:rsidRPr="002E1769" w:rsidRDefault="00764798" w:rsidP="00EF7A4F">
            <w:pPr>
              <w:rPr>
                <w:rFonts w:ascii="Cf Garamond" w:hAnsi="Cf Garamond"/>
              </w:rPr>
            </w:pPr>
            <w:r>
              <w:rPr>
                <w:rFonts w:ascii="Cf Garamond" w:hAnsi="Cf Garamond"/>
                <w:noProof/>
                <w:lang w:val="en-US" w:eastAsia="en-US"/>
              </w:rPr>
              <w:drawing>
                <wp:inline distT="0" distB="0" distL="0" distR="0">
                  <wp:extent cx="2457450" cy="895350"/>
                  <wp:effectExtent l="19050" t="0" r="0" b="0"/>
                  <wp:docPr id="1" name="Picture 1" descr="up_2017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2017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</w:tcPr>
          <w:p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4296" w:type="dxa"/>
          </w:tcPr>
          <w:p w:rsidR="00544C9C" w:rsidRPr="00A15BD2" w:rsidRDefault="00544C9C" w:rsidP="004A74D6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056508" w:rsidRDefault="00056508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</w:p>
    <w:p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ΑΙΤΗΣΗ ΣΥΜΜΕΤΟΧΗΣ</w:t>
      </w:r>
    </w:p>
    <w:p w:rsidR="00056508" w:rsidRDefault="0098436B" w:rsidP="00B76534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ΣΤΟ Π</w:t>
      </w:r>
      <w:r w:rsidR="00B76534">
        <w:rPr>
          <w:rFonts w:eastAsia="Calibri"/>
          <w:b/>
          <w:sz w:val="26"/>
          <w:szCs w:val="26"/>
          <w:lang w:eastAsia="en-US"/>
        </w:rPr>
        <w:t xml:space="preserve">ΛΑΙΣΙΑ ΤΩΝ ΕΠΙΣΚΕΨΕΩΝ ΤΩΝ ΣΧΟΛΕΙΏΝ ΤΗΣ ΠΕΡΙΦΕΡΕΙΑΣ </w:t>
      </w:r>
    </w:p>
    <w:p w:rsidR="0098436B" w:rsidRDefault="00B76534" w:rsidP="00B76534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ΣΤΟ ΤΜΗΜΑ ΓΕΩΛΟΓΙΑΣ ΤΟΥ ΠΑΝΕΠΙΣΤΗΜΙΟΥ ΠΑΤΡΩΝ</w:t>
      </w:r>
    </w:p>
    <w:p w:rsidR="00420542" w:rsidRDefault="00420542" w:rsidP="00B76534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2021-2022</w:t>
      </w:r>
    </w:p>
    <w:p w:rsidR="00056508" w:rsidRPr="0098436B" w:rsidRDefault="00056508" w:rsidP="00B76534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</w:p>
    <w:tbl>
      <w:tblPr>
        <w:tblW w:w="102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3677"/>
        <w:gridCol w:w="2238"/>
        <w:gridCol w:w="2239"/>
      </w:tblGrid>
      <w:tr w:rsidR="0098436B" w:rsidRPr="0098436B" w:rsidTr="004A74D6">
        <w:trPr>
          <w:trHeight w:val="831"/>
        </w:trPr>
        <w:tc>
          <w:tcPr>
            <w:tcW w:w="205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8154" w:type="dxa"/>
            <w:gridSpan w:val="3"/>
            <w:vAlign w:val="center"/>
          </w:tcPr>
          <w:p w:rsidR="0098436B" w:rsidRPr="0098436B" w:rsidRDefault="0098436B" w:rsidP="00764798">
            <w:pPr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:rsidTr="004A74D6">
        <w:trPr>
          <w:trHeight w:val="602"/>
        </w:trPr>
        <w:tc>
          <w:tcPr>
            <w:tcW w:w="205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677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8" w:type="dxa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Έτος 1</w:t>
            </w:r>
            <w:r w:rsidRPr="0098436B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2238" w:type="dxa"/>
          </w:tcPr>
          <w:p w:rsidR="0098436B" w:rsidRPr="0098436B" w:rsidRDefault="0098436B" w:rsidP="0098436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436B" w:rsidRPr="0098436B" w:rsidTr="004A74D6">
        <w:trPr>
          <w:trHeight w:val="554"/>
        </w:trPr>
        <w:tc>
          <w:tcPr>
            <w:tcW w:w="205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98436B">
              <w:rPr>
                <w:i/>
                <w:sz w:val="22"/>
                <w:szCs w:val="22"/>
                <w:lang w:eastAsia="en-US"/>
              </w:rPr>
              <w:t>(κινητό)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677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8" w:type="dxa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2238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172E8" w:rsidRPr="0098436B" w:rsidTr="004A74D6">
        <w:trPr>
          <w:trHeight w:val="845"/>
        </w:trPr>
        <w:tc>
          <w:tcPr>
            <w:tcW w:w="2059" w:type="dxa"/>
            <w:vAlign w:val="center"/>
          </w:tcPr>
          <w:p w:rsidR="006172E8" w:rsidRPr="0098436B" w:rsidRDefault="006172E8" w:rsidP="00500E2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8436B">
              <w:rPr>
                <w:i/>
                <w:sz w:val="22"/>
                <w:szCs w:val="22"/>
                <w:lang w:eastAsia="en-US"/>
              </w:rPr>
              <w:t>(</w:t>
            </w:r>
            <w:r>
              <w:rPr>
                <w:i/>
                <w:sz w:val="22"/>
                <w:szCs w:val="22"/>
                <w:lang w:eastAsia="en-US"/>
              </w:rPr>
              <w:t>ιδρυματικό</w:t>
            </w:r>
            <w:r w:rsidRPr="0098436B">
              <w:rPr>
                <w:i/>
                <w:sz w:val="22"/>
                <w:szCs w:val="22"/>
                <w:lang w:eastAsia="en-US"/>
              </w:rPr>
              <w:t>)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77" w:type="dxa"/>
          </w:tcPr>
          <w:p w:rsidR="006172E8" w:rsidRPr="0098436B" w:rsidRDefault="006172E8" w:rsidP="00500E2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8" w:type="dxa"/>
          </w:tcPr>
          <w:p w:rsidR="006172E8" w:rsidRPr="006172E8" w:rsidRDefault="006172E8" w:rsidP="00500E2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Θεματική Περιοχή </w:t>
            </w:r>
            <w:r w:rsidR="004A74D6">
              <w:rPr>
                <w:b/>
                <w:sz w:val="22"/>
                <w:szCs w:val="22"/>
                <w:lang w:eastAsia="en-US"/>
              </w:rPr>
              <w:t xml:space="preserve"> - </w:t>
            </w:r>
            <w:r w:rsidR="004A74D6">
              <w:rPr>
                <w:b/>
                <w:sz w:val="22"/>
                <w:szCs w:val="22"/>
                <w:lang w:eastAsia="en-US"/>
              </w:rPr>
              <w:br/>
            </w:r>
            <w:r w:rsidR="004A74D6" w:rsidRPr="004A74D6">
              <w:rPr>
                <w:b/>
                <w:sz w:val="22"/>
                <w:szCs w:val="22"/>
                <w:u w:val="single"/>
                <w:lang w:eastAsia="en-US"/>
              </w:rPr>
              <w:t>1</w:t>
            </w:r>
            <w:r w:rsidR="004A74D6" w:rsidRPr="004A74D6">
              <w:rPr>
                <w:b/>
                <w:sz w:val="22"/>
                <w:szCs w:val="22"/>
                <w:u w:val="single"/>
                <w:vertAlign w:val="superscript"/>
                <w:lang w:eastAsia="en-US"/>
              </w:rPr>
              <w:t>η</w:t>
            </w:r>
            <w:r w:rsidR="004A74D6" w:rsidRPr="004A74D6">
              <w:rPr>
                <w:b/>
                <w:sz w:val="22"/>
                <w:szCs w:val="22"/>
                <w:u w:val="single"/>
                <w:lang w:eastAsia="en-US"/>
              </w:rPr>
              <w:t xml:space="preserve"> Επιλογή</w:t>
            </w:r>
            <w:r w:rsidRPr="004A74D6">
              <w:rPr>
                <w:b/>
                <w:sz w:val="22"/>
                <w:szCs w:val="22"/>
                <w:u w:val="single"/>
                <w:lang w:eastAsia="en-US"/>
              </w:rPr>
              <w:t>:</w:t>
            </w:r>
          </w:p>
        </w:tc>
        <w:tc>
          <w:tcPr>
            <w:tcW w:w="2238" w:type="dxa"/>
          </w:tcPr>
          <w:p w:rsidR="006172E8" w:rsidRPr="0098436B" w:rsidRDefault="006172E8" w:rsidP="00500E2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74D6" w:rsidRPr="0098436B" w:rsidTr="004A74D6">
        <w:trPr>
          <w:trHeight w:val="841"/>
        </w:trPr>
        <w:tc>
          <w:tcPr>
            <w:tcW w:w="2059" w:type="dxa"/>
            <w:vAlign w:val="center"/>
          </w:tcPr>
          <w:p w:rsidR="004A74D6" w:rsidRPr="0098436B" w:rsidRDefault="004A74D6" w:rsidP="004A74D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8436B">
              <w:rPr>
                <w:i/>
                <w:sz w:val="22"/>
                <w:szCs w:val="22"/>
                <w:lang w:eastAsia="en-US"/>
              </w:rPr>
              <w:t>(</w:t>
            </w:r>
            <w:r>
              <w:rPr>
                <w:i/>
                <w:sz w:val="22"/>
                <w:szCs w:val="22"/>
                <w:lang w:eastAsia="en-US"/>
              </w:rPr>
              <w:t>άλλο</w:t>
            </w:r>
            <w:r w:rsidRPr="0098436B">
              <w:rPr>
                <w:i/>
                <w:sz w:val="22"/>
                <w:szCs w:val="22"/>
                <w:lang w:eastAsia="en-US"/>
              </w:rPr>
              <w:t>)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77" w:type="dxa"/>
          </w:tcPr>
          <w:p w:rsidR="004A74D6" w:rsidRPr="0098436B" w:rsidRDefault="004A74D6" w:rsidP="00636D1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8" w:type="dxa"/>
          </w:tcPr>
          <w:p w:rsidR="004A74D6" w:rsidRPr="006172E8" w:rsidRDefault="004A74D6" w:rsidP="00636D1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Θεματική Περιοχή  - 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 w:rsidRPr="004A74D6">
              <w:rPr>
                <w:b/>
                <w:sz w:val="22"/>
                <w:szCs w:val="22"/>
                <w:u w:val="single"/>
                <w:lang w:eastAsia="en-US"/>
              </w:rPr>
              <w:t>2</w:t>
            </w:r>
            <w:r w:rsidRPr="004A74D6">
              <w:rPr>
                <w:b/>
                <w:sz w:val="22"/>
                <w:szCs w:val="22"/>
                <w:u w:val="single"/>
                <w:vertAlign w:val="superscript"/>
                <w:lang w:eastAsia="en-US"/>
              </w:rPr>
              <w:t>η</w:t>
            </w:r>
            <w:r w:rsidRPr="004A74D6">
              <w:rPr>
                <w:b/>
                <w:sz w:val="22"/>
                <w:szCs w:val="22"/>
                <w:u w:val="single"/>
                <w:lang w:eastAsia="en-US"/>
              </w:rPr>
              <w:t xml:space="preserve"> Επιλογή:</w:t>
            </w:r>
          </w:p>
        </w:tc>
        <w:tc>
          <w:tcPr>
            <w:tcW w:w="2238" w:type="dxa"/>
          </w:tcPr>
          <w:p w:rsidR="004A74D6" w:rsidRPr="0098436B" w:rsidRDefault="004A74D6" w:rsidP="00636D1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64798" w:rsidRPr="0098436B" w:rsidTr="004A74D6">
        <w:trPr>
          <w:trHeight w:val="6650"/>
        </w:trPr>
        <w:tc>
          <w:tcPr>
            <w:tcW w:w="10213" w:type="dxa"/>
            <w:gridSpan w:val="4"/>
          </w:tcPr>
          <w:p w:rsidR="00764798" w:rsidRPr="0098436B" w:rsidRDefault="00764798" w:rsidP="0098436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:rsidR="00C42C6F" w:rsidRDefault="00764798" w:rsidP="00764798">
            <w:pPr>
              <w:ind w:left="172" w:right="175"/>
              <w:jc w:val="both"/>
              <w:rPr>
                <w:sz w:val="22"/>
                <w:szCs w:val="22"/>
                <w:lang w:eastAsia="en-US"/>
              </w:rPr>
            </w:pPr>
            <w:r w:rsidRPr="00056508">
              <w:rPr>
                <w:sz w:val="22"/>
                <w:szCs w:val="22"/>
                <w:lang w:eastAsia="en-US"/>
              </w:rPr>
              <w:t>Αιτούμαι συμμετοχή στη δράση «Ημέρες γνωριμίας των Σχολείων της Περιφέρειας με το Παν</w:t>
            </w:r>
            <w:r>
              <w:rPr>
                <w:sz w:val="22"/>
                <w:szCs w:val="22"/>
                <w:lang w:eastAsia="en-US"/>
              </w:rPr>
              <w:t>επιστή</w:t>
            </w:r>
            <w:r w:rsidRPr="00056508">
              <w:rPr>
                <w:sz w:val="22"/>
                <w:szCs w:val="22"/>
                <w:lang w:eastAsia="en-US"/>
              </w:rPr>
              <w:t>μιο Πατρών» με τίτλο</w:t>
            </w:r>
            <w:r>
              <w:rPr>
                <w:b/>
                <w:sz w:val="22"/>
                <w:szCs w:val="22"/>
                <w:lang w:eastAsia="en-US"/>
              </w:rPr>
              <w:t xml:space="preserve"> «Τα σχολεία πηγαίνουν Πανεπιστήμιο» 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56508">
              <w:rPr>
                <w:sz w:val="22"/>
                <w:szCs w:val="22"/>
                <w:lang w:eastAsia="en-US"/>
              </w:rPr>
              <w:t xml:space="preserve">που θα πραγματοποιηθεί από τις </w:t>
            </w:r>
            <w:r w:rsidR="003F2FB4" w:rsidRPr="003F2FB4">
              <w:rPr>
                <w:b/>
                <w:sz w:val="22"/>
                <w:szCs w:val="22"/>
                <w:lang w:eastAsia="en-US"/>
              </w:rPr>
              <w:t>21</w:t>
            </w:r>
            <w:r w:rsidRPr="003F2FB4">
              <w:rPr>
                <w:b/>
                <w:sz w:val="22"/>
                <w:szCs w:val="22"/>
                <w:lang w:eastAsia="en-US"/>
              </w:rPr>
              <w:t xml:space="preserve"> Μαρτίου έως </w:t>
            </w:r>
            <w:r w:rsidR="003F2FB4" w:rsidRPr="003F2FB4">
              <w:rPr>
                <w:b/>
                <w:sz w:val="22"/>
                <w:szCs w:val="22"/>
                <w:lang w:eastAsia="en-US"/>
              </w:rPr>
              <w:t>8</w:t>
            </w:r>
            <w:r w:rsidRPr="003F2FB4">
              <w:rPr>
                <w:b/>
                <w:sz w:val="22"/>
                <w:szCs w:val="22"/>
                <w:lang w:eastAsia="en-US"/>
              </w:rPr>
              <w:t xml:space="preserve"> Απριλίου 20</w:t>
            </w:r>
            <w:r w:rsidR="004A74D6" w:rsidRPr="003F2FB4">
              <w:rPr>
                <w:b/>
                <w:sz w:val="22"/>
                <w:szCs w:val="22"/>
                <w:lang w:eastAsia="en-US"/>
              </w:rPr>
              <w:t>2</w:t>
            </w:r>
            <w:r w:rsidR="003F2FB4" w:rsidRPr="003F2FB4">
              <w:rPr>
                <w:b/>
                <w:sz w:val="22"/>
                <w:szCs w:val="22"/>
                <w:lang w:eastAsia="en-US"/>
              </w:rPr>
              <w:t>2</w:t>
            </w:r>
            <w:r w:rsidRPr="003F2FB4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στο Τμήμα Γεωλογίας</w:t>
            </w:r>
            <w:r w:rsidR="00C42C6F">
              <w:rPr>
                <w:sz w:val="22"/>
                <w:szCs w:val="22"/>
                <w:lang w:eastAsia="en-US"/>
              </w:rPr>
              <w:t xml:space="preserve"> </w:t>
            </w:r>
          </w:p>
          <w:p w:rsidR="005F68CA" w:rsidRDefault="005F68CA" w:rsidP="00764798">
            <w:pPr>
              <w:ind w:left="172" w:right="175"/>
              <w:jc w:val="both"/>
              <w:rPr>
                <w:sz w:val="22"/>
                <w:szCs w:val="22"/>
                <w:lang w:eastAsia="en-US"/>
              </w:rPr>
            </w:pPr>
          </w:p>
          <w:tbl>
            <w:tblPr>
              <w:tblStyle w:val="aa"/>
              <w:tblW w:w="9360" w:type="dxa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8658"/>
            </w:tblGrid>
            <w:tr w:rsidR="00C42C6F" w:rsidTr="003F2FB4">
              <w:trPr>
                <w:trHeight w:val="193"/>
              </w:trPr>
              <w:tc>
                <w:tcPr>
                  <w:tcW w:w="702" w:type="dxa"/>
                </w:tcPr>
                <w:p w:rsidR="00C42C6F" w:rsidRDefault="00FC1699" w:rsidP="00764798">
                  <w:pPr>
                    <w:ind w:right="175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α/α</w:t>
                  </w:r>
                </w:p>
              </w:tc>
              <w:tc>
                <w:tcPr>
                  <w:tcW w:w="8658" w:type="dxa"/>
                </w:tcPr>
                <w:p w:rsidR="00C42C6F" w:rsidRPr="005F68CA" w:rsidRDefault="00FC1699" w:rsidP="005F68CA">
                  <w:pPr>
                    <w:ind w:left="144" w:right="175"/>
                    <w:jc w:val="both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5F68CA">
                    <w:rPr>
                      <w:b/>
                      <w:sz w:val="22"/>
                      <w:szCs w:val="22"/>
                      <w:lang w:eastAsia="en-US"/>
                    </w:rPr>
                    <w:t>ΘΕΜΑΤΙΚΗ ΠΕΡΙΟΧΗ</w:t>
                  </w:r>
                </w:p>
              </w:tc>
            </w:tr>
            <w:tr w:rsidR="00FC1699" w:rsidTr="003F2FB4">
              <w:trPr>
                <w:trHeight w:val="255"/>
              </w:trPr>
              <w:tc>
                <w:tcPr>
                  <w:tcW w:w="702" w:type="dxa"/>
                </w:tcPr>
                <w:p w:rsidR="00FC1699" w:rsidRPr="005F68CA" w:rsidRDefault="00FC1699" w:rsidP="005F68CA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458" w:right="175"/>
                    <w:jc w:val="both"/>
                  </w:pPr>
                </w:p>
              </w:tc>
              <w:tc>
                <w:tcPr>
                  <w:tcW w:w="8658" w:type="dxa"/>
                </w:tcPr>
                <w:p w:rsidR="00FC1699" w:rsidRPr="005F68CA" w:rsidRDefault="00FC1699" w:rsidP="005F68CA">
                  <w:pPr>
                    <w:widowControl w:val="0"/>
                    <w:ind w:left="142"/>
                    <w:rPr>
                      <w:rFonts w:eastAsia="Book Antiqua" w:cs="Book Antiqua"/>
                      <w:i/>
                      <w:sz w:val="24"/>
                    </w:rPr>
                  </w:pP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Τ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α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ο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>ρυ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κ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τ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ά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κ</w:t>
                  </w:r>
                  <w:r w:rsidRPr="005F68CA">
                    <w:rPr>
                      <w:rFonts w:eastAsia="Book Antiqua" w:cs="Book Antiqua"/>
                      <w:i/>
                      <w:spacing w:val="-5"/>
                      <w:sz w:val="24"/>
                    </w:rPr>
                    <w:t>α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ι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τ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α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π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ετ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ρ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>ώ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μ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ατα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«έχ</w:t>
                  </w:r>
                  <w:r w:rsidRPr="005F68CA">
                    <w:rPr>
                      <w:rFonts w:eastAsia="Book Antiqua" w:cs="Book Antiqua"/>
                      <w:i/>
                      <w:spacing w:val="-4"/>
                      <w:sz w:val="24"/>
                    </w:rPr>
                    <w:t>τ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ι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σα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ν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»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τ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ον</w:t>
                  </w:r>
                  <w:r w:rsidRPr="005F68CA">
                    <w:rPr>
                      <w:rFonts w:eastAsia="Book Antiqua" w:cs="Book Antiqua"/>
                      <w:i/>
                      <w:spacing w:val="-4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πολ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ι</w:t>
                  </w:r>
                  <w:r w:rsidRPr="005F68CA">
                    <w:rPr>
                      <w:rFonts w:eastAsia="Book Antiqua" w:cs="Book Antiqua"/>
                      <w:i/>
                      <w:spacing w:val="-4"/>
                      <w:sz w:val="24"/>
                    </w:rPr>
                    <w:t>τ</w:t>
                  </w:r>
                  <w:r w:rsidRPr="005F68CA">
                    <w:rPr>
                      <w:rFonts w:eastAsia="Book Antiqua" w:cs="Book Antiqua"/>
                      <w:i/>
                      <w:spacing w:val="-3"/>
                      <w:sz w:val="24"/>
                    </w:rPr>
                    <w:t>ι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σ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μ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ό</w:t>
                  </w:r>
                  <w:r w:rsidRPr="005F68CA">
                    <w:rPr>
                      <w:rFonts w:eastAsia="Book Antiqua" w:cs="Book Antiqua"/>
                      <w:i/>
                      <w:spacing w:val="-3"/>
                      <w:sz w:val="24"/>
                    </w:rPr>
                    <w:t xml:space="preserve"> </w:t>
                  </w:r>
                  <w:r w:rsidR="003F2FB4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μας</w:t>
                  </w:r>
                  <w:r w:rsidR="003F2FB4">
                    <w:rPr>
                      <w:rFonts w:eastAsia="Book Antiqua" w:cs="Book Antiqua"/>
                      <w:i/>
                      <w:sz w:val="24"/>
                    </w:rPr>
                    <w:t xml:space="preserve"> (Ι. Ηλιόπουλος)</w:t>
                  </w:r>
                </w:p>
              </w:tc>
            </w:tr>
            <w:tr w:rsidR="00FC1699" w:rsidTr="003F2FB4">
              <w:trPr>
                <w:trHeight w:val="204"/>
              </w:trPr>
              <w:tc>
                <w:tcPr>
                  <w:tcW w:w="702" w:type="dxa"/>
                </w:tcPr>
                <w:p w:rsidR="00FC1699" w:rsidRPr="005F68CA" w:rsidRDefault="00FC1699" w:rsidP="005F68CA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458" w:right="175"/>
                    <w:jc w:val="both"/>
                  </w:pPr>
                </w:p>
              </w:tc>
              <w:tc>
                <w:tcPr>
                  <w:tcW w:w="8658" w:type="dxa"/>
                </w:tcPr>
                <w:p w:rsidR="00FC1699" w:rsidRPr="005F68CA" w:rsidRDefault="00FC1699" w:rsidP="003F2FB4">
                  <w:pPr>
                    <w:widowControl w:val="0"/>
                    <w:ind w:left="142"/>
                    <w:rPr>
                      <w:rFonts w:eastAsia="Book Antiqua" w:cs="Book Antiqua"/>
                      <w:i/>
                      <w:sz w:val="24"/>
                    </w:rPr>
                  </w:pP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Υ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πά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ρ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 xml:space="preserve">χει 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ζ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ω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ή</w:t>
                  </w:r>
                  <w:r w:rsidRPr="005F68CA">
                    <w:rPr>
                      <w:rFonts w:eastAsia="Book Antiqua" w:cs="Book Antiqua"/>
                      <w:i/>
                      <w:spacing w:val="-4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χ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ω</w:t>
                  </w:r>
                  <w:r w:rsidRPr="005F68CA">
                    <w:rPr>
                      <w:rFonts w:eastAsia="Book Antiqua" w:cs="Book Antiqua"/>
                      <w:i/>
                      <w:spacing w:val="-6"/>
                      <w:sz w:val="24"/>
                    </w:rPr>
                    <w:t>ρ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ί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ς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ν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ε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ρ</w:t>
                  </w:r>
                  <w:r w:rsidRPr="005F68CA">
                    <w:rPr>
                      <w:rFonts w:eastAsia="Book Antiqua" w:cs="Book Antiqua"/>
                      <w:i/>
                      <w:spacing w:val="-5"/>
                      <w:sz w:val="24"/>
                    </w:rPr>
                    <w:t>ό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;</w:t>
                  </w:r>
                  <w:r w:rsidR="003F2FB4">
                    <w:rPr>
                      <w:rFonts w:eastAsia="Book Antiqua" w:cs="Book Antiqua"/>
                      <w:i/>
                      <w:sz w:val="24"/>
                    </w:rPr>
                    <w:t xml:space="preserve">(Ε. </w:t>
                  </w:r>
                  <w:proofErr w:type="spellStart"/>
                  <w:r w:rsidR="003F2FB4">
                    <w:rPr>
                      <w:rFonts w:eastAsia="Book Antiqua" w:cs="Book Antiqua"/>
                      <w:i/>
                      <w:sz w:val="24"/>
                    </w:rPr>
                    <w:t>Ζαγγανά</w:t>
                  </w:r>
                  <w:proofErr w:type="spellEnd"/>
                  <w:r w:rsidR="003F2FB4">
                    <w:rPr>
                      <w:rFonts w:eastAsia="Book Antiqua" w:cs="Book Antiqua"/>
                      <w:i/>
                      <w:sz w:val="24"/>
                    </w:rPr>
                    <w:t>)</w:t>
                  </w:r>
                </w:p>
              </w:tc>
            </w:tr>
            <w:tr w:rsidR="00FC1699" w:rsidTr="003F2FB4">
              <w:trPr>
                <w:trHeight w:val="193"/>
              </w:trPr>
              <w:tc>
                <w:tcPr>
                  <w:tcW w:w="702" w:type="dxa"/>
                </w:tcPr>
                <w:p w:rsidR="00FC1699" w:rsidRPr="005F68CA" w:rsidRDefault="00FC1699" w:rsidP="005F68CA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458" w:right="175"/>
                    <w:jc w:val="both"/>
                  </w:pPr>
                </w:p>
              </w:tc>
              <w:tc>
                <w:tcPr>
                  <w:tcW w:w="8658" w:type="dxa"/>
                </w:tcPr>
                <w:p w:rsidR="00FC1699" w:rsidRPr="005F68CA" w:rsidRDefault="00FC1699" w:rsidP="005F68CA">
                  <w:pPr>
                    <w:widowControl w:val="0"/>
                    <w:ind w:left="142"/>
                    <w:rPr>
                      <w:rFonts w:eastAsia="Book Antiqua" w:cs="Book Antiqua"/>
                      <w:i/>
                      <w:sz w:val="24"/>
                    </w:rPr>
                  </w:pP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Σ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ί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γ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ο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>υ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ρ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α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>θ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α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pacing w:val="-5"/>
                      <w:sz w:val="24"/>
                    </w:rPr>
                    <w:t>α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σ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τ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ε</w:t>
                  </w:r>
                  <w:r w:rsidRPr="005F68CA">
                    <w:rPr>
                      <w:rFonts w:eastAsia="Book Antiqua" w:cs="Book Antiqua"/>
                      <w:i/>
                      <w:spacing w:val="-3"/>
                      <w:sz w:val="24"/>
                    </w:rPr>
                    <w:t>ι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ε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>ύ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εσ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τ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ε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 xml:space="preserve"> </w:t>
                  </w:r>
                  <w:proofErr w:type="spellStart"/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κ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>.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We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g</w:t>
                  </w:r>
                  <w:r w:rsidRPr="005F68CA">
                    <w:rPr>
                      <w:rFonts w:eastAsia="Book Antiqua" w:cs="Book Antiqua"/>
                      <w:i/>
                      <w:spacing w:val="-5"/>
                      <w:sz w:val="24"/>
                    </w:rPr>
                    <w:t>e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n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e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r</w:t>
                  </w:r>
                  <w:proofErr w:type="spellEnd"/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!!</w:t>
                  </w:r>
                  <w:r w:rsidRPr="005F68CA">
                    <w:rPr>
                      <w:rFonts w:eastAsia="Book Antiqua" w:cs="Book Antiqua"/>
                      <w:i/>
                      <w:spacing w:val="-4"/>
                      <w:sz w:val="24"/>
                    </w:rPr>
                    <w:t>!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!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…</w:t>
                  </w:r>
                  <w:r w:rsidR="003F2FB4">
                    <w:rPr>
                      <w:rFonts w:eastAsia="Book Antiqua" w:cs="Book Antiqua"/>
                      <w:i/>
                      <w:sz w:val="24"/>
                    </w:rPr>
                    <w:t xml:space="preserve"> (Ε. Σώκος)</w:t>
                  </w:r>
                </w:p>
              </w:tc>
            </w:tr>
            <w:tr w:rsidR="00FC1699" w:rsidTr="003F2FB4">
              <w:trPr>
                <w:trHeight w:val="204"/>
              </w:trPr>
              <w:tc>
                <w:tcPr>
                  <w:tcW w:w="702" w:type="dxa"/>
                </w:tcPr>
                <w:p w:rsidR="00FC1699" w:rsidRPr="005F68CA" w:rsidRDefault="00FC1699" w:rsidP="005F68CA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458" w:right="175"/>
                    <w:jc w:val="both"/>
                  </w:pPr>
                </w:p>
              </w:tc>
              <w:tc>
                <w:tcPr>
                  <w:tcW w:w="8658" w:type="dxa"/>
                </w:tcPr>
                <w:p w:rsidR="00FC1699" w:rsidRPr="005F68CA" w:rsidRDefault="00FC1699" w:rsidP="005F68CA">
                  <w:pPr>
                    <w:widowControl w:val="0"/>
                    <w:ind w:left="142"/>
                    <w:rPr>
                      <w:rFonts w:eastAsia="Book Antiqua" w:cs="Book Antiqua"/>
                      <w:i/>
                      <w:sz w:val="24"/>
                    </w:rPr>
                  </w:pP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Ε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>ξ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ε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ρ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ε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>υ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ν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ώ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ν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τ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ας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pacing w:val="-4"/>
                      <w:sz w:val="24"/>
                    </w:rPr>
                    <w:t>τ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ι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ς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Ελλ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>η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ν</w:t>
                  </w:r>
                  <w:r w:rsidRPr="005F68CA">
                    <w:rPr>
                      <w:rFonts w:eastAsia="Book Antiqua" w:cs="Book Antiqua"/>
                      <w:i/>
                      <w:spacing w:val="-3"/>
                      <w:sz w:val="24"/>
                    </w:rPr>
                    <w:t>ι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κές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Θ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άλ</w:t>
                  </w:r>
                  <w:r w:rsidRPr="005F68CA">
                    <w:rPr>
                      <w:rFonts w:eastAsia="Book Antiqua" w:cs="Book Antiqua"/>
                      <w:i/>
                      <w:spacing w:val="-5"/>
                      <w:sz w:val="24"/>
                    </w:rPr>
                    <w:t>α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σσ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ε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ς</w:t>
                  </w:r>
                  <w:r w:rsidR="003F2FB4">
                    <w:rPr>
                      <w:rFonts w:eastAsia="Book Antiqua" w:cs="Book Antiqua"/>
                      <w:i/>
                      <w:sz w:val="24"/>
                    </w:rPr>
                    <w:t xml:space="preserve"> (Μ. </w:t>
                  </w:r>
                  <w:proofErr w:type="spellStart"/>
                  <w:r w:rsidR="003F2FB4">
                    <w:rPr>
                      <w:rFonts w:eastAsia="Book Antiqua" w:cs="Book Antiqua"/>
                      <w:i/>
                      <w:sz w:val="24"/>
                    </w:rPr>
                    <w:t>Γεραγά</w:t>
                  </w:r>
                  <w:proofErr w:type="spellEnd"/>
                  <w:r w:rsidR="003F2FB4">
                    <w:rPr>
                      <w:rFonts w:eastAsia="Book Antiqua" w:cs="Book Antiqua"/>
                      <w:i/>
                      <w:sz w:val="24"/>
                    </w:rPr>
                    <w:t xml:space="preserve"> και Γ. Παπαθεοδώρου)</w:t>
                  </w:r>
                </w:p>
              </w:tc>
            </w:tr>
            <w:tr w:rsidR="00FC1699" w:rsidTr="003F2FB4">
              <w:trPr>
                <w:trHeight w:val="217"/>
              </w:trPr>
              <w:tc>
                <w:tcPr>
                  <w:tcW w:w="702" w:type="dxa"/>
                </w:tcPr>
                <w:p w:rsidR="00FC1699" w:rsidRPr="005F68CA" w:rsidRDefault="00FC1699" w:rsidP="005F68CA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458" w:right="175"/>
                    <w:jc w:val="both"/>
                  </w:pPr>
                </w:p>
              </w:tc>
              <w:tc>
                <w:tcPr>
                  <w:tcW w:w="8658" w:type="dxa"/>
                </w:tcPr>
                <w:p w:rsidR="00FC1699" w:rsidRPr="005F68CA" w:rsidRDefault="00FC1699" w:rsidP="005F68CA">
                  <w:pPr>
                    <w:widowControl w:val="0"/>
                    <w:ind w:left="142"/>
                    <w:rPr>
                      <w:rFonts w:eastAsia="Book Antiqua" w:cs="Book Antiqua"/>
                      <w:i/>
                      <w:sz w:val="24"/>
                    </w:rPr>
                  </w:pP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Π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ε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ρ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πα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τ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ώ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ν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τ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ας</w:t>
                  </w:r>
                  <w:r w:rsidRPr="005F68CA">
                    <w:rPr>
                      <w:rFonts w:eastAsia="Book Antiqua" w:cs="Book Antiqua"/>
                      <w:i/>
                      <w:spacing w:val="-4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μ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ε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τ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ο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>υ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ς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>δ</w:t>
                  </w:r>
                  <w:r w:rsidRPr="005F68CA">
                    <w:rPr>
                      <w:rFonts w:eastAsia="Book Antiqua" w:cs="Book Antiqua"/>
                      <w:i/>
                      <w:spacing w:val="-4"/>
                      <w:sz w:val="24"/>
                    </w:rPr>
                    <w:t>ε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ι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ν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όσ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α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>υ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ρ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ο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>υ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ς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>(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ή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Δ</w:t>
                  </w:r>
                  <w:r w:rsidRPr="005F68CA">
                    <w:rPr>
                      <w:rFonts w:eastAsia="Book Antiqua" w:cs="Book Antiqua"/>
                      <w:i/>
                      <w:spacing w:val="-4"/>
                      <w:sz w:val="24"/>
                    </w:rPr>
                    <w:t>ε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ι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ν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όσ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α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>υ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ρ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οι</w:t>
                  </w:r>
                  <w:r w:rsidRPr="005F68CA">
                    <w:rPr>
                      <w:rFonts w:eastAsia="Book Antiqua" w:cs="Book Antiqua"/>
                      <w:i/>
                      <w:spacing w:val="4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που</w:t>
                  </w:r>
                  <w:r w:rsidRPr="005F68CA">
                    <w:rPr>
                      <w:rFonts w:eastAsia="Book Antiqua" w:cs="Book Antiqua"/>
                      <w:i/>
                      <w:spacing w:val="-4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π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έτ</w:t>
                  </w:r>
                  <w:r w:rsidRPr="005F68CA">
                    <w:rPr>
                      <w:rFonts w:eastAsia="Book Antiqua" w:cs="Book Antiqua"/>
                      <w:i/>
                      <w:spacing w:val="-6"/>
                      <w:sz w:val="24"/>
                    </w:rPr>
                    <w:t>ρ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ω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σα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ν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)</w:t>
                  </w:r>
                  <w:r w:rsidR="003F2FB4">
                    <w:rPr>
                      <w:rFonts w:eastAsia="Book Antiqua" w:cs="Book Antiqua"/>
                      <w:i/>
                      <w:sz w:val="24"/>
                    </w:rPr>
                    <w:t xml:space="preserve"> (Γ. Ηλιόπουλος)</w:t>
                  </w:r>
                </w:p>
              </w:tc>
            </w:tr>
            <w:tr w:rsidR="00FC1699" w:rsidTr="003F2FB4">
              <w:trPr>
                <w:trHeight w:val="217"/>
              </w:trPr>
              <w:tc>
                <w:tcPr>
                  <w:tcW w:w="702" w:type="dxa"/>
                </w:tcPr>
                <w:p w:rsidR="00FC1699" w:rsidRPr="005F68CA" w:rsidRDefault="00FC1699" w:rsidP="005F68CA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458" w:right="175"/>
                    <w:jc w:val="both"/>
                  </w:pPr>
                </w:p>
              </w:tc>
              <w:tc>
                <w:tcPr>
                  <w:tcW w:w="8658" w:type="dxa"/>
                </w:tcPr>
                <w:p w:rsidR="00FC1699" w:rsidRPr="005F68CA" w:rsidRDefault="00FC1699" w:rsidP="003F2FB4">
                  <w:pPr>
                    <w:widowControl w:val="0"/>
                    <w:ind w:left="142"/>
                    <w:rPr>
                      <w:rFonts w:eastAsia="Book Antiqua" w:cs="Book Antiqua"/>
                      <w:i/>
                      <w:sz w:val="24"/>
                    </w:rPr>
                  </w:pP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Ε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ν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έ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ρ</w:t>
                  </w:r>
                  <w:r w:rsidRPr="005F68CA">
                    <w:rPr>
                      <w:rFonts w:eastAsia="Book Antiqua" w:cs="Book Antiqua"/>
                      <w:i/>
                      <w:spacing w:val="1"/>
                      <w:sz w:val="24"/>
                    </w:rPr>
                    <w:t>γ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ε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ι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α</w:t>
                  </w:r>
                  <w:r w:rsidRPr="005F68CA">
                    <w:rPr>
                      <w:rFonts w:eastAsia="Book Antiqua" w:cs="Book Antiqua"/>
                      <w:i/>
                      <w:spacing w:val="-3"/>
                      <w:sz w:val="24"/>
                    </w:rPr>
                    <w:t xml:space="preserve"> 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και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 xml:space="preserve"> Π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ε</w:t>
                  </w:r>
                  <w:r w:rsidRPr="005F68CA">
                    <w:rPr>
                      <w:rFonts w:eastAsia="Book Antiqua" w:cs="Book Antiqua"/>
                      <w:i/>
                      <w:spacing w:val="-1"/>
                      <w:sz w:val="24"/>
                    </w:rPr>
                    <w:t>ρ</w:t>
                  </w:r>
                  <w:r w:rsidRPr="005F68CA">
                    <w:rPr>
                      <w:rFonts w:eastAsia="Book Antiqua" w:cs="Book Antiqua"/>
                      <w:i/>
                      <w:spacing w:val="2"/>
                      <w:sz w:val="24"/>
                    </w:rPr>
                    <w:t>ι</w:t>
                  </w:r>
                  <w:r w:rsidRPr="005F68CA">
                    <w:rPr>
                      <w:rFonts w:eastAsia="Book Antiqua" w:cs="Book Antiqua"/>
                      <w:i/>
                      <w:spacing w:val="-2"/>
                      <w:sz w:val="24"/>
                    </w:rPr>
                    <w:t>β</w:t>
                  </w:r>
                  <w:r w:rsidRPr="005F68CA">
                    <w:rPr>
                      <w:rFonts w:eastAsia="Book Antiqua" w:cs="Book Antiqua"/>
                      <w:i/>
                      <w:sz w:val="24"/>
                    </w:rPr>
                    <w:t>άλλον</w:t>
                  </w:r>
                  <w:r w:rsidR="003F2FB4">
                    <w:rPr>
                      <w:rFonts w:eastAsia="Book Antiqua" w:cs="Book Antiqua"/>
                      <w:i/>
                      <w:sz w:val="24"/>
                    </w:rPr>
                    <w:t xml:space="preserve"> (Κ. Χρηστάνης)</w:t>
                  </w:r>
                </w:p>
              </w:tc>
            </w:tr>
          </w:tbl>
          <w:p w:rsidR="00C42C6F" w:rsidRDefault="00C42C6F" w:rsidP="005F68CA">
            <w:pPr>
              <w:ind w:left="172" w:right="175"/>
              <w:jc w:val="both"/>
              <w:rPr>
                <w:sz w:val="22"/>
                <w:szCs w:val="22"/>
                <w:lang w:eastAsia="en-US"/>
              </w:rPr>
            </w:pPr>
          </w:p>
          <w:p w:rsidR="00764798" w:rsidRDefault="00764798" w:rsidP="00764798">
            <w:pPr>
              <w:ind w:left="172" w:right="175"/>
              <w:jc w:val="both"/>
              <w:rPr>
                <w:sz w:val="10"/>
                <w:szCs w:val="10"/>
                <w:highlight w:val="yellow"/>
                <w:lang w:eastAsia="en-US"/>
              </w:rPr>
            </w:pPr>
            <w:r w:rsidRPr="009F6877">
              <w:rPr>
                <w:sz w:val="22"/>
                <w:szCs w:val="22"/>
                <w:lang w:eastAsia="en-US"/>
              </w:rPr>
              <w:t>.</w:t>
            </w:r>
          </w:p>
          <w:p w:rsidR="00764798" w:rsidRDefault="00764798" w:rsidP="00764798">
            <w:pPr>
              <w:ind w:left="172" w:right="175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:rsidR="00764798" w:rsidRPr="0098436B" w:rsidRDefault="00764798" w:rsidP="00764798">
            <w:pPr>
              <w:ind w:left="172" w:right="175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:rsidR="00764798" w:rsidRPr="004A74D6" w:rsidRDefault="00764798" w:rsidP="00764798">
            <w:pPr>
              <w:ind w:right="175"/>
              <w:jc w:val="right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Πάτρα, …./….</w:t>
            </w:r>
            <w:r>
              <w:rPr>
                <w:sz w:val="22"/>
                <w:szCs w:val="22"/>
                <w:lang w:eastAsia="en-US"/>
              </w:rPr>
              <w:t>/2</w:t>
            </w:r>
            <w:r w:rsidRPr="00D23357">
              <w:rPr>
                <w:sz w:val="22"/>
                <w:szCs w:val="22"/>
                <w:lang w:eastAsia="en-US"/>
              </w:rPr>
              <w:t>0</w:t>
            </w:r>
            <w:r w:rsidR="004A74D6">
              <w:rPr>
                <w:sz w:val="22"/>
                <w:szCs w:val="22"/>
                <w:lang w:eastAsia="en-US"/>
              </w:rPr>
              <w:t>2</w:t>
            </w:r>
            <w:r w:rsidR="003F2FB4">
              <w:rPr>
                <w:sz w:val="22"/>
                <w:szCs w:val="22"/>
                <w:lang w:eastAsia="en-US"/>
              </w:rPr>
              <w:t>2</w:t>
            </w:r>
          </w:p>
          <w:p w:rsidR="00764798" w:rsidRPr="0098436B" w:rsidRDefault="00764798" w:rsidP="00764798">
            <w:pPr>
              <w:ind w:right="175"/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764798" w:rsidRPr="0098436B" w:rsidRDefault="00764798" w:rsidP="00764798">
            <w:pPr>
              <w:ind w:right="175"/>
              <w:jc w:val="right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:rsidR="00764798" w:rsidRPr="0098436B" w:rsidRDefault="00764798" w:rsidP="00764798">
            <w:pPr>
              <w:ind w:right="17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764798" w:rsidRPr="0098436B" w:rsidRDefault="00764798" w:rsidP="00764798">
            <w:pPr>
              <w:ind w:right="17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764798" w:rsidRPr="0098436B" w:rsidRDefault="00764798" w:rsidP="00764798">
            <w:pPr>
              <w:ind w:right="175"/>
              <w:jc w:val="right"/>
              <w:rPr>
                <w:i/>
                <w:sz w:val="22"/>
                <w:szCs w:val="22"/>
                <w:lang w:eastAsia="en-US"/>
              </w:rPr>
            </w:pPr>
            <w:r w:rsidRPr="0098436B">
              <w:rPr>
                <w:i/>
                <w:sz w:val="22"/>
                <w:szCs w:val="22"/>
                <w:lang w:eastAsia="en-US"/>
              </w:rPr>
              <w:t xml:space="preserve">       (Υπογραφή φοιτητή/</w:t>
            </w:r>
            <w:proofErr w:type="spellStart"/>
            <w:r w:rsidRPr="0098436B">
              <w:rPr>
                <w:i/>
                <w:sz w:val="22"/>
                <w:szCs w:val="22"/>
                <w:lang w:eastAsia="en-US"/>
              </w:rPr>
              <w:t>τριας</w:t>
            </w:r>
            <w:proofErr w:type="spellEnd"/>
            <w:r w:rsidRPr="0098436B">
              <w:rPr>
                <w:i/>
                <w:sz w:val="22"/>
                <w:szCs w:val="22"/>
                <w:lang w:eastAsia="en-US"/>
              </w:rPr>
              <w:t>)</w:t>
            </w:r>
          </w:p>
          <w:p w:rsidR="00764798" w:rsidRPr="00D23357" w:rsidRDefault="00764798" w:rsidP="006172E8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 w:rsidRPr="00D23357">
              <w:rPr>
                <w:rFonts w:ascii="Times New Roman" w:hAnsi="Times New Roman"/>
                <w:szCs w:val="24"/>
              </w:rPr>
              <w:t xml:space="preserve">Η αίτηση κατατίθεται ηλεκτρονικά στην διεύθυνση </w:t>
            </w:r>
            <w:hyperlink r:id="rId8" w:history="1">
              <w:r w:rsidRPr="00D23357">
                <w:rPr>
                  <w:rStyle w:val="-"/>
                  <w:rFonts w:ascii="Times New Roman" w:hAnsi="Times New Roman"/>
                  <w:szCs w:val="24"/>
                  <w:lang w:val="en-US"/>
                </w:rPr>
                <w:t>nikolaou</w:t>
              </w:r>
              <w:r w:rsidRPr="00D23357">
                <w:rPr>
                  <w:rStyle w:val="-"/>
                  <w:rFonts w:ascii="Times New Roman" w:hAnsi="Times New Roman"/>
                  <w:szCs w:val="24"/>
                </w:rPr>
                <w:t>@upatras.gr</w:t>
              </w:r>
            </w:hyperlink>
            <w:r w:rsidRPr="00D23357">
              <w:rPr>
                <w:rFonts w:ascii="Times New Roman" w:hAnsi="Times New Roman"/>
                <w:szCs w:val="24"/>
              </w:rPr>
              <w:t xml:space="preserve"> </w:t>
            </w:r>
            <w:r w:rsidR="004A74D6" w:rsidRPr="00D23357">
              <w:rPr>
                <w:rFonts w:ascii="Times New Roman" w:hAnsi="Times New Roman"/>
                <w:b/>
                <w:szCs w:val="24"/>
              </w:rPr>
              <w:t xml:space="preserve">από </w:t>
            </w:r>
            <w:r w:rsidR="00CF4F52">
              <w:rPr>
                <w:rFonts w:ascii="Times New Roman" w:hAnsi="Times New Roman"/>
                <w:b/>
                <w:szCs w:val="24"/>
              </w:rPr>
              <w:t>2</w:t>
            </w:r>
            <w:r w:rsidR="003F2FB4">
              <w:rPr>
                <w:rFonts w:ascii="Times New Roman" w:hAnsi="Times New Roman"/>
                <w:b/>
                <w:szCs w:val="24"/>
              </w:rPr>
              <w:t>/3 έως και 15/3</w:t>
            </w:r>
            <w:r w:rsidRPr="00D23357">
              <w:rPr>
                <w:rFonts w:ascii="Times New Roman" w:hAnsi="Times New Roman"/>
                <w:b/>
                <w:szCs w:val="24"/>
              </w:rPr>
              <w:t>/20</w:t>
            </w:r>
            <w:r w:rsidR="004A74D6" w:rsidRPr="00D23357">
              <w:rPr>
                <w:rFonts w:ascii="Times New Roman" w:hAnsi="Times New Roman"/>
                <w:b/>
                <w:szCs w:val="24"/>
              </w:rPr>
              <w:t>2</w:t>
            </w:r>
            <w:r w:rsidR="003F2FB4">
              <w:rPr>
                <w:rFonts w:ascii="Times New Roman" w:hAnsi="Times New Roman"/>
                <w:b/>
                <w:szCs w:val="24"/>
              </w:rPr>
              <w:t>2</w:t>
            </w:r>
            <w:r w:rsidRPr="00D23357">
              <w:rPr>
                <w:rFonts w:ascii="Times New Roman" w:hAnsi="Times New Roman"/>
                <w:szCs w:val="24"/>
              </w:rPr>
              <w:t>.</w:t>
            </w:r>
          </w:p>
          <w:p w:rsidR="006172E8" w:rsidRPr="00D23357" w:rsidRDefault="006172E8" w:rsidP="006172E8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 w:rsidRPr="00D23357">
              <w:rPr>
                <w:rFonts w:ascii="Times New Roman" w:hAnsi="Times New Roman"/>
                <w:szCs w:val="24"/>
              </w:rPr>
              <w:t xml:space="preserve">Οι Θεματικές περιοχές της δράσης αυτής για το Τμήμα Γεωλογίας είναι αναρτημένες στην ιστοσελίδα του Παν/μίου Πατρών στη διεύθυνση </w:t>
            </w:r>
            <w:hyperlink r:id="rId9" w:tgtFrame="_blank" w:history="1">
              <w:r w:rsidR="00420542" w:rsidRPr="0042054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https://www.upatras.gr/stay-tuned/ta-scholeia-pigainoun-panepistimio/</w:t>
              </w:r>
            </w:hyperlink>
            <w:r w:rsidRPr="00D23357">
              <w:rPr>
                <w:rFonts w:ascii="Times New Roman" w:hAnsi="Times New Roman"/>
                <w:szCs w:val="24"/>
              </w:rPr>
              <w:t xml:space="preserve"> </w:t>
            </w:r>
          </w:p>
          <w:p w:rsidR="00764798" w:rsidRPr="0098436B" w:rsidRDefault="00764798" w:rsidP="00056508"/>
        </w:tc>
      </w:tr>
    </w:tbl>
    <w:p w:rsidR="0098263E" w:rsidRPr="002C0262" w:rsidRDefault="0098263E" w:rsidP="002C0262">
      <w:pPr>
        <w:rPr>
          <w:sz w:val="24"/>
          <w:szCs w:val="24"/>
        </w:rPr>
      </w:pPr>
    </w:p>
    <w:sectPr w:rsidR="0098263E" w:rsidRPr="002C0262" w:rsidSect="00A23ECA">
      <w:footerReference w:type="even" r:id="rId10"/>
      <w:footerReference w:type="default" r:id="rId11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EB" w:rsidRDefault="00751BEB">
      <w:r>
        <w:separator/>
      </w:r>
    </w:p>
  </w:endnote>
  <w:endnote w:type="continuationSeparator" w:id="0">
    <w:p w:rsidR="00751BEB" w:rsidRDefault="0075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f Garamond"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5A" w:rsidRDefault="00804749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5A" w:rsidRPr="00825D2D" w:rsidRDefault="00E14F5A" w:rsidP="00825D2D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EB" w:rsidRDefault="00751BEB">
      <w:r>
        <w:separator/>
      </w:r>
    </w:p>
  </w:footnote>
  <w:footnote w:type="continuationSeparator" w:id="0">
    <w:p w:rsidR="00751BEB" w:rsidRDefault="0075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1696604"/>
    <w:multiLevelType w:val="hybridMultilevel"/>
    <w:tmpl w:val="F6E08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5376E0"/>
    <w:multiLevelType w:val="hybridMultilevel"/>
    <w:tmpl w:val="955A3A5C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D34E4"/>
    <w:multiLevelType w:val="hybridMultilevel"/>
    <w:tmpl w:val="DB0E4904"/>
    <w:lvl w:ilvl="0" w:tplc="75B621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"/>
  </w:num>
  <w:num w:numId="5">
    <w:abstractNumId w:val="13"/>
  </w:num>
  <w:num w:numId="6">
    <w:abstractNumId w:val="12"/>
  </w:num>
  <w:num w:numId="7">
    <w:abstractNumId w:val="16"/>
  </w:num>
  <w:num w:numId="8">
    <w:abstractNumId w:val="18"/>
  </w:num>
  <w:num w:numId="9">
    <w:abstractNumId w:val="0"/>
  </w:num>
  <w:num w:numId="10">
    <w:abstractNumId w:val="6"/>
  </w:num>
  <w:num w:numId="11">
    <w:abstractNumId w:val="14"/>
  </w:num>
  <w:num w:numId="12">
    <w:abstractNumId w:val="7"/>
  </w:num>
  <w:num w:numId="13">
    <w:abstractNumId w:val="10"/>
  </w:num>
  <w:num w:numId="14">
    <w:abstractNumId w:val="3"/>
  </w:num>
  <w:num w:numId="15">
    <w:abstractNumId w:val="2"/>
  </w:num>
  <w:num w:numId="16">
    <w:abstractNumId w:val="17"/>
  </w:num>
  <w:num w:numId="17">
    <w:abstractNumId w:val="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56508"/>
    <w:rsid w:val="00063F8E"/>
    <w:rsid w:val="0007560B"/>
    <w:rsid w:val="0009746A"/>
    <w:rsid w:val="000A03B0"/>
    <w:rsid w:val="000B50E1"/>
    <w:rsid w:val="000C47B1"/>
    <w:rsid w:val="000D0FC7"/>
    <w:rsid w:val="000D4C08"/>
    <w:rsid w:val="000D5134"/>
    <w:rsid w:val="000F2F9C"/>
    <w:rsid w:val="0010033B"/>
    <w:rsid w:val="00103E50"/>
    <w:rsid w:val="001125B9"/>
    <w:rsid w:val="00113E45"/>
    <w:rsid w:val="0011473D"/>
    <w:rsid w:val="00135F71"/>
    <w:rsid w:val="00137F82"/>
    <w:rsid w:val="00150DCC"/>
    <w:rsid w:val="001517B6"/>
    <w:rsid w:val="00161021"/>
    <w:rsid w:val="00161280"/>
    <w:rsid w:val="00170153"/>
    <w:rsid w:val="00173E8A"/>
    <w:rsid w:val="00181170"/>
    <w:rsid w:val="0018516D"/>
    <w:rsid w:val="001908E2"/>
    <w:rsid w:val="001B18AB"/>
    <w:rsid w:val="001D291F"/>
    <w:rsid w:val="001D3C82"/>
    <w:rsid w:val="001D645C"/>
    <w:rsid w:val="00200411"/>
    <w:rsid w:val="00222186"/>
    <w:rsid w:val="0023729A"/>
    <w:rsid w:val="00245CA3"/>
    <w:rsid w:val="0025010D"/>
    <w:rsid w:val="00260467"/>
    <w:rsid w:val="00261D68"/>
    <w:rsid w:val="00273ED6"/>
    <w:rsid w:val="002A45E1"/>
    <w:rsid w:val="002A6858"/>
    <w:rsid w:val="002C0262"/>
    <w:rsid w:val="002D3FBD"/>
    <w:rsid w:val="002D7090"/>
    <w:rsid w:val="002E4288"/>
    <w:rsid w:val="002F0B53"/>
    <w:rsid w:val="00307A37"/>
    <w:rsid w:val="00321E20"/>
    <w:rsid w:val="00322A90"/>
    <w:rsid w:val="00322B88"/>
    <w:rsid w:val="003236EE"/>
    <w:rsid w:val="003273CB"/>
    <w:rsid w:val="00344F65"/>
    <w:rsid w:val="00345E9F"/>
    <w:rsid w:val="00350A1A"/>
    <w:rsid w:val="0036351A"/>
    <w:rsid w:val="00364100"/>
    <w:rsid w:val="00370DDA"/>
    <w:rsid w:val="003724AB"/>
    <w:rsid w:val="00382A15"/>
    <w:rsid w:val="00392BF7"/>
    <w:rsid w:val="0039498C"/>
    <w:rsid w:val="003B1F8F"/>
    <w:rsid w:val="003B2AA4"/>
    <w:rsid w:val="003C674E"/>
    <w:rsid w:val="003C7340"/>
    <w:rsid w:val="003E15F4"/>
    <w:rsid w:val="003E17EF"/>
    <w:rsid w:val="003F2FB4"/>
    <w:rsid w:val="00411BE1"/>
    <w:rsid w:val="00420542"/>
    <w:rsid w:val="00426606"/>
    <w:rsid w:val="004273DA"/>
    <w:rsid w:val="00440BC6"/>
    <w:rsid w:val="004624A8"/>
    <w:rsid w:val="00472A9B"/>
    <w:rsid w:val="00490F12"/>
    <w:rsid w:val="00493269"/>
    <w:rsid w:val="00493315"/>
    <w:rsid w:val="0049797B"/>
    <w:rsid w:val="004A3335"/>
    <w:rsid w:val="004A74D6"/>
    <w:rsid w:val="004A7C5C"/>
    <w:rsid w:val="004B496F"/>
    <w:rsid w:val="004C0B98"/>
    <w:rsid w:val="0051398E"/>
    <w:rsid w:val="00515A4E"/>
    <w:rsid w:val="00515B6A"/>
    <w:rsid w:val="00521804"/>
    <w:rsid w:val="00531762"/>
    <w:rsid w:val="00536D33"/>
    <w:rsid w:val="00544C9C"/>
    <w:rsid w:val="00556607"/>
    <w:rsid w:val="00580AA3"/>
    <w:rsid w:val="00592E1A"/>
    <w:rsid w:val="005972CD"/>
    <w:rsid w:val="005A0EFD"/>
    <w:rsid w:val="005A7F98"/>
    <w:rsid w:val="005D74CC"/>
    <w:rsid w:val="005E59A8"/>
    <w:rsid w:val="005E5F26"/>
    <w:rsid w:val="005F68CA"/>
    <w:rsid w:val="006073A5"/>
    <w:rsid w:val="006073F9"/>
    <w:rsid w:val="00612576"/>
    <w:rsid w:val="00614A10"/>
    <w:rsid w:val="006172E8"/>
    <w:rsid w:val="00620A69"/>
    <w:rsid w:val="00626BD1"/>
    <w:rsid w:val="00635A3F"/>
    <w:rsid w:val="0064652C"/>
    <w:rsid w:val="006518A9"/>
    <w:rsid w:val="0065402A"/>
    <w:rsid w:val="00655DBC"/>
    <w:rsid w:val="00673D1E"/>
    <w:rsid w:val="006A00E5"/>
    <w:rsid w:val="00703F4D"/>
    <w:rsid w:val="007067C6"/>
    <w:rsid w:val="00714282"/>
    <w:rsid w:val="0073557D"/>
    <w:rsid w:val="00735F1C"/>
    <w:rsid w:val="00736841"/>
    <w:rsid w:val="00751BEB"/>
    <w:rsid w:val="00757D0F"/>
    <w:rsid w:val="00764798"/>
    <w:rsid w:val="007761DD"/>
    <w:rsid w:val="007812B1"/>
    <w:rsid w:val="00786593"/>
    <w:rsid w:val="00796BFD"/>
    <w:rsid w:val="007B5CBA"/>
    <w:rsid w:val="007B7220"/>
    <w:rsid w:val="007C3E8A"/>
    <w:rsid w:val="007D1884"/>
    <w:rsid w:val="007E18A6"/>
    <w:rsid w:val="007F05BB"/>
    <w:rsid w:val="007F21C4"/>
    <w:rsid w:val="007F5C5F"/>
    <w:rsid w:val="007F65AB"/>
    <w:rsid w:val="00804749"/>
    <w:rsid w:val="00825D2D"/>
    <w:rsid w:val="00837BE3"/>
    <w:rsid w:val="008411F4"/>
    <w:rsid w:val="008542F2"/>
    <w:rsid w:val="008917F0"/>
    <w:rsid w:val="008B33C4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E5C4C"/>
    <w:rsid w:val="009F30E7"/>
    <w:rsid w:val="009F687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43332"/>
    <w:rsid w:val="00A72071"/>
    <w:rsid w:val="00A836FF"/>
    <w:rsid w:val="00A93938"/>
    <w:rsid w:val="00AB2037"/>
    <w:rsid w:val="00AB5E2E"/>
    <w:rsid w:val="00AC13A1"/>
    <w:rsid w:val="00AD39F7"/>
    <w:rsid w:val="00AE1530"/>
    <w:rsid w:val="00AE34E8"/>
    <w:rsid w:val="00AF23B9"/>
    <w:rsid w:val="00AF705B"/>
    <w:rsid w:val="00B14DEA"/>
    <w:rsid w:val="00B27E4A"/>
    <w:rsid w:val="00B364D7"/>
    <w:rsid w:val="00B45B8A"/>
    <w:rsid w:val="00B55BF5"/>
    <w:rsid w:val="00B60766"/>
    <w:rsid w:val="00B62EC0"/>
    <w:rsid w:val="00B62F2C"/>
    <w:rsid w:val="00B76087"/>
    <w:rsid w:val="00B76534"/>
    <w:rsid w:val="00B8376F"/>
    <w:rsid w:val="00B97893"/>
    <w:rsid w:val="00BA6CBE"/>
    <w:rsid w:val="00BB65D6"/>
    <w:rsid w:val="00BD2DE7"/>
    <w:rsid w:val="00BD5ED7"/>
    <w:rsid w:val="00BF7F07"/>
    <w:rsid w:val="00C06100"/>
    <w:rsid w:val="00C25796"/>
    <w:rsid w:val="00C27D55"/>
    <w:rsid w:val="00C42C6F"/>
    <w:rsid w:val="00C460C9"/>
    <w:rsid w:val="00C5433B"/>
    <w:rsid w:val="00C56EFF"/>
    <w:rsid w:val="00C8475B"/>
    <w:rsid w:val="00C9424F"/>
    <w:rsid w:val="00C9508A"/>
    <w:rsid w:val="00CC20F7"/>
    <w:rsid w:val="00CF0D1B"/>
    <w:rsid w:val="00CF21E3"/>
    <w:rsid w:val="00CF4F52"/>
    <w:rsid w:val="00D10377"/>
    <w:rsid w:val="00D11E18"/>
    <w:rsid w:val="00D22DF0"/>
    <w:rsid w:val="00D23357"/>
    <w:rsid w:val="00D26AD6"/>
    <w:rsid w:val="00D317D3"/>
    <w:rsid w:val="00D42D7D"/>
    <w:rsid w:val="00D7123D"/>
    <w:rsid w:val="00D85295"/>
    <w:rsid w:val="00DB4134"/>
    <w:rsid w:val="00DB7C03"/>
    <w:rsid w:val="00DC4CA0"/>
    <w:rsid w:val="00DF012D"/>
    <w:rsid w:val="00E0443F"/>
    <w:rsid w:val="00E12D42"/>
    <w:rsid w:val="00E14F5A"/>
    <w:rsid w:val="00E21E53"/>
    <w:rsid w:val="00E71964"/>
    <w:rsid w:val="00E83EF5"/>
    <w:rsid w:val="00E92DA0"/>
    <w:rsid w:val="00EA1D9B"/>
    <w:rsid w:val="00EF54A9"/>
    <w:rsid w:val="00EF7A4F"/>
    <w:rsid w:val="00F4199A"/>
    <w:rsid w:val="00F43A29"/>
    <w:rsid w:val="00F43E86"/>
    <w:rsid w:val="00F559B9"/>
    <w:rsid w:val="00F65292"/>
    <w:rsid w:val="00FB5951"/>
    <w:rsid w:val="00FC1699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E191D"/>
  <w15:docId w15:val="{77A5E7DA-E593-4D5E-9C2D-FE4B8F44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7D188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7D188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ListParagraph1">
    <w:name w:val="List Paragraph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0"/>
    <w:rsid w:val="00E12D4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rsid w:val="00E12D42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C4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ou@upatras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patras.gr/stay-tuned/ta-scholeia-pigainoun-panepistim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nana</cp:lastModifiedBy>
  <cp:revision>5</cp:revision>
  <cp:lastPrinted>2020-02-13T06:40:00Z</cp:lastPrinted>
  <dcterms:created xsi:type="dcterms:W3CDTF">2022-02-21T07:12:00Z</dcterms:created>
  <dcterms:modified xsi:type="dcterms:W3CDTF">2022-03-02T11:51:00Z</dcterms:modified>
</cp:coreProperties>
</file>